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2560" w14:textId="77777777" w:rsidR="00997961" w:rsidRPr="00997961" w:rsidRDefault="00997961" w:rsidP="00997961">
      <w:pPr>
        <w:jc w:val="right"/>
        <w:rPr>
          <w:i/>
        </w:rPr>
      </w:pPr>
    </w:p>
    <w:p w14:paraId="7D229FB3" w14:textId="77777777" w:rsidR="00963C32" w:rsidRPr="00997961" w:rsidRDefault="00997961" w:rsidP="00963C32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Л А Н</w:t>
      </w:r>
    </w:p>
    <w:p w14:paraId="34558F56" w14:textId="77777777" w:rsidR="00DA7729" w:rsidRDefault="0038517E" w:rsidP="00997961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участия Нижегородской областной организации Профсоюза в проведении</w:t>
      </w:r>
      <w:r w:rsidR="00997961">
        <w:rPr>
          <w:sz w:val="28"/>
          <w:szCs w:val="28"/>
        </w:rPr>
        <w:t xml:space="preserve">  </w:t>
      </w:r>
    </w:p>
    <w:p w14:paraId="5168B314" w14:textId="77777777" w:rsidR="00DA7729" w:rsidRDefault="00997961" w:rsidP="0099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Года информационной политики Общероссийского профессионального союза работников государственных учреждений и общественного обслуживания </w:t>
      </w:r>
    </w:p>
    <w:p w14:paraId="38AAE221" w14:textId="77777777" w:rsidR="00963C32" w:rsidRPr="004347DA" w:rsidRDefault="00997961" w:rsidP="00997961">
      <w:pPr>
        <w:jc w:val="center"/>
      </w:pPr>
      <w:r>
        <w:rPr>
          <w:sz w:val="28"/>
          <w:szCs w:val="28"/>
        </w:rPr>
        <w:t>Российской Федерации</w:t>
      </w:r>
      <w:r w:rsidR="0009061D">
        <w:rPr>
          <w:sz w:val="28"/>
          <w:szCs w:val="28"/>
        </w:rPr>
        <w:t xml:space="preserve"> в 2022 году</w:t>
      </w:r>
    </w:p>
    <w:p w14:paraId="0EB1D9FE" w14:textId="77777777" w:rsidR="00963C32" w:rsidRPr="003C7BA0" w:rsidRDefault="00963C32" w:rsidP="00963C32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4356"/>
        <w:gridCol w:w="3055"/>
        <w:gridCol w:w="2572"/>
      </w:tblGrid>
      <w:tr w:rsidR="00963C32" w:rsidRPr="003C7BA0" w14:paraId="6D0E23D6" w14:textId="77777777" w:rsidTr="00AC6C91">
        <w:tc>
          <w:tcPr>
            <w:tcW w:w="327" w:type="pct"/>
          </w:tcPr>
          <w:p w14:paraId="58049C1F" w14:textId="77777777" w:rsidR="00963C32" w:rsidRPr="003C7BA0" w:rsidRDefault="00963C32" w:rsidP="00062EEF">
            <w:pPr>
              <w:jc w:val="center"/>
              <w:rPr>
                <w:b/>
              </w:rPr>
            </w:pPr>
            <w:r w:rsidRPr="003C7BA0">
              <w:rPr>
                <w:b/>
              </w:rPr>
              <w:t>№№</w:t>
            </w:r>
          </w:p>
          <w:p w14:paraId="43E6299A" w14:textId="77777777" w:rsidR="00963C32" w:rsidRPr="003C7BA0" w:rsidRDefault="00963C32" w:rsidP="00062EEF">
            <w:pPr>
              <w:jc w:val="center"/>
              <w:rPr>
                <w:b/>
              </w:rPr>
            </w:pPr>
            <w:proofErr w:type="spellStart"/>
            <w:r w:rsidRPr="003C7BA0">
              <w:rPr>
                <w:b/>
              </w:rPr>
              <w:t>пп</w:t>
            </w:r>
            <w:proofErr w:type="spellEnd"/>
          </w:p>
        </w:tc>
        <w:tc>
          <w:tcPr>
            <w:tcW w:w="2039" w:type="pct"/>
          </w:tcPr>
          <w:p w14:paraId="6FD6D8B3" w14:textId="77777777" w:rsidR="00963C32" w:rsidRPr="003C7BA0" w:rsidRDefault="00963C32" w:rsidP="00062EEF">
            <w:pPr>
              <w:jc w:val="both"/>
              <w:rPr>
                <w:b/>
              </w:rPr>
            </w:pPr>
            <w:r w:rsidRPr="003C7BA0">
              <w:rPr>
                <w:b/>
              </w:rPr>
              <w:t>Наименование мероприятий</w:t>
            </w:r>
          </w:p>
        </w:tc>
        <w:tc>
          <w:tcPr>
            <w:tcW w:w="1430" w:type="pct"/>
          </w:tcPr>
          <w:p w14:paraId="2044507A" w14:textId="77777777" w:rsidR="00963C32" w:rsidRPr="003C7BA0" w:rsidRDefault="00963C32" w:rsidP="00062EEF">
            <w:pPr>
              <w:jc w:val="center"/>
              <w:rPr>
                <w:b/>
              </w:rPr>
            </w:pPr>
            <w:r w:rsidRPr="003C7BA0">
              <w:rPr>
                <w:b/>
              </w:rPr>
              <w:t xml:space="preserve">Ответственные </w:t>
            </w:r>
          </w:p>
          <w:p w14:paraId="77D01F20" w14:textId="77777777" w:rsidR="00963C32" w:rsidRPr="003C7BA0" w:rsidRDefault="00963C32" w:rsidP="00062EEF">
            <w:pPr>
              <w:jc w:val="center"/>
              <w:rPr>
                <w:b/>
              </w:rPr>
            </w:pPr>
            <w:r w:rsidRPr="003C7BA0">
              <w:rPr>
                <w:b/>
              </w:rPr>
              <w:t>за исполнение мероприятий</w:t>
            </w:r>
          </w:p>
        </w:tc>
        <w:tc>
          <w:tcPr>
            <w:tcW w:w="1204" w:type="pct"/>
          </w:tcPr>
          <w:p w14:paraId="0647016B" w14:textId="77777777" w:rsidR="00963C32" w:rsidRPr="003C7BA0" w:rsidRDefault="00963C32" w:rsidP="00062EEF">
            <w:pPr>
              <w:jc w:val="center"/>
              <w:rPr>
                <w:b/>
              </w:rPr>
            </w:pPr>
            <w:r>
              <w:rPr>
                <w:b/>
              </w:rPr>
              <w:t>Срок испол</w:t>
            </w:r>
            <w:r w:rsidRPr="003C7BA0">
              <w:rPr>
                <w:b/>
              </w:rPr>
              <w:t>нения</w:t>
            </w:r>
          </w:p>
        </w:tc>
      </w:tr>
      <w:tr w:rsidR="00963C32" w:rsidRPr="003C7BA0" w14:paraId="012C6ACE" w14:textId="77777777" w:rsidTr="00062EEF">
        <w:tc>
          <w:tcPr>
            <w:tcW w:w="5000" w:type="pct"/>
            <w:gridSpan w:val="4"/>
          </w:tcPr>
          <w:p w14:paraId="5281AAE6" w14:textId="77777777" w:rsidR="00F81368" w:rsidRDefault="00F81368" w:rsidP="00062EEF">
            <w:pPr>
              <w:jc w:val="center"/>
              <w:rPr>
                <w:b/>
              </w:rPr>
            </w:pPr>
          </w:p>
          <w:p w14:paraId="53861198" w14:textId="77777777" w:rsidR="00963C32" w:rsidRDefault="00963C32" w:rsidP="00062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I </w:t>
            </w:r>
            <w:r w:rsidRPr="00DD36E8">
              <w:rPr>
                <w:b/>
              </w:rPr>
              <w:t>Общие мероприятия</w:t>
            </w:r>
          </w:p>
          <w:p w14:paraId="595DDE77" w14:textId="77777777" w:rsidR="00963C32" w:rsidRPr="00DD36E8" w:rsidRDefault="00963C32" w:rsidP="00062EEF">
            <w:pPr>
              <w:jc w:val="center"/>
              <w:rPr>
                <w:b/>
              </w:rPr>
            </w:pPr>
          </w:p>
        </w:tc>
      </w:tr>
      <w:tr w:rsidR="00963C32" w:rsidRPr="003C7BA0" w14:paraId="494085FA" w14:textId="77777777" w:rsidTr="00AC6C91">
        <w:tc>
          <w:tcPr>
            <w:tcW w:w="327" w:type="pct"/>
          </w:tcPr>
          <w:p w14:paraId="2009FFB5" w14:textId="77777777" w:rsidR="00963C32" w:rsidRPr="003C7BA0" w:rsidRDefault="00963C32" w:rsidP="00062EEF">
            <w:pPr>
              <w:jc w:val="center"/>
            </w:pPr>
            <w:r w:rsidRPr="003C7BA0">
              <w:rPr>
                <w:sz w:val="22"/>
              </w:rPr>
              <w:t>1</w:t>
            </w:r>
          </w:p>
        </w:tc>
        <w:tc>
          <w:tcPr>
            <w:tcW w:w="2039" w:type="pct"/>
          </w:tcPr>
          <w:p w14:paraId="3AA3964D" w14:textId="77777777" w:rsidR="00963C32" w:rsidRPr="003C7BA0" w:rsidRDefault="0009061D" w:rsidP="00062EEF">
            <w:r>
              <w:t>Подготовить и обсудить на заседаниях коллегиальных выборных органов членских организаций Профсоюза вопросы об информационной политике Профсоюза</w:t>
            </w:r>
          </w:p>
        </w:tc>
        <w:tc>
          <w:tcPr>
            <w:tcW w:w="1430" w:type="pct"/>
          </w:tcPr>
          <w:p w14:paraId="30C9DB42" w14:textId="77777777" w:rsidR="00963C32" w:rsidRDefault="0009061D" w:rsidP="00062EEF">
            <w:r>
              <w:t xml:space="preserve">Членские организации </w:t>
            </w:r>
            <w:r w:rsidR="00963C32" w:rsidRPr="003C7BA0">
              <w:t>Профсоюза</w:t>
            </w:r>
            <w:r>
              <w:t>,</w:t>
            </w:r>
          </w:p>
          <w:p w14:paraId="4AED3583" w14:textId="77777777" w:rsidR="00963C32" w:rsidRPr="003C7BA0" w:rsidRDefault="00963C32" w:rsidP="00062EEF">
            <w:r>
              <w:t>Аппарат обкома П</w:t>
            </w:r>
            <w:r w:rsidRPr="003C7BA0">
              <w:t>рофсоюза</w:t>
            </w:r>
          </w:p>
        </w:tc>
        <w:tc>
          <w:tcPr>
            <w:tcW w:w="1204" w:type="pct"/>
          </w:tcPr>
          <w:p w14:paraId="092AC7D2" w14:textId="77777777" w:rsidR="00963C32" w:rsidRPr="003C7BA0" w:rsidRDefault="00D2400F" w:rsidP="00A040C3">
            <w:r>
              <w:t>м</w:t>
            </w:r>
            <w:r w:rsidR="0009061D">
              <w:t xml:space="preserve">ай  – ноябрь </w:t>
            </w:r>
          </w:p>
        </w:tc>
      </w:tr>
      <w:tr w:rsidR="00963C32" w:rsidRPr="003C7BA0" w14:paraId="0C4E86E1" w14:textId="77777777" w:rsidTr="00AC6C91">
        <w:tc>
          <w:tcPr>
            <w:tcW w:w="327" w:type="pct"/>
          </w:tcPr>
          <w:p w14:paraId="4B60949F" w14:textId="77777777" w:rsidR="00963C32" w:rsidRPr="003C7BA0" w:rsidRDefault="00227950" w:rsidP="00062EEF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039" w:type="pct"/>
          </w:tcPr>
          <w:p w14:paraId="53327891" w14:textId="77777777" w:rsidR="00963C32" w:rsidRPr="003C7BA0" w:rsidRDefault="005E5199" w:rsidP="005E5199">
            <w:r>
              <w:t xml:space="preserve">Продолжить </w:t>
            </w:r>
            <w:r w:rsidR="005D3578">
              <w:t xml:space="preserve"> подписку   на профсоюзные газеты</w:t>
            </w:r>
            <w:r>
              <w:t xml:space="preserve"> «Солидарность», </w:t>
            </w:r>
            <w:r w:rsidR="005D3578">
              <w:t xml:space="preserve">«Профсоюзная трибуна», а также </w:t>
            </w:r>
            <w:r>
              <w:t xml:space="preserve">  на электронную версию газеты «Солидарность»</w:t>
            </w:r>
          </w:p>
        </w:tc>
        <w:tc>
          <w:tcPr>
            <w:tcW w:w="1430" w:type="pct"/>
          </w:tcPr>
          <w:p w14:paraId="52484697" w14:textId="77777777" w:rsidR="00963C32" w:rsidRPr="003C7BA0" w:rsidRDefault="00963C32" w:rsidP="00062EEF">
            <w:r w:rsidRPr="003C7BA0">
              <w:t xml:space="preserve">Председатели </w:t>
            </w:r>
          </w:p>
          <w:p w14:paraId="39C8E89F" w14:textId="77777777" w:rsidR="00963C32" w:rsidRPr="003C7BA0" w:rsidRDefault="00661BB2" w:rsidP="00062EEF">
            <w:r>
              <w:t xml:space="preserve">членских </w:t>
            </w:r>
            <w:r w:rsidR="00963C32" w:rsidRPr="003C7BA0">
              <w:t xml:space="preserve"> организаций Профсоюза</w:t>
            </w:r>
            <w:r w:rsidR="005E5199">
              <w:t>,</w:t>
            </w:r>
          </w:p>
          <w:p w14:paraId="6B90E677" w14:textId="77777777" w:rsidR="00963C32" w:rsidRPr="003C7BA0" w:rsidRDefault="005E5199" w:rsidP="00062EEF">
            <w:r>
              <w:t>организационный отдел обкома Профсоюза</w:t>
            </w:r>
          </w:p>
        </w:tc>
        <w:tc>
          <w:tcPr>
            <w:tcW w:w="1204" w:type="pct"/>
          </w:tcPr>
          <w:p w14:paraId="30E640BE" w14:textId="77777777" w:rsidR="00963C32" w:rsidRPr="003C7BA0" w:rsidRDefault="005E5199" w:rsidP="00062EEF">
            <w:r>
              <w:t>постоянно</w:t>
            </w:r>
          </w:p>
        </w:tc>
      </w:tr>
      <w:tr w:rsidR="00A040C3" w:rsidRPr="003C7BA0" w14:paraId="25406693" w14:textId="77777777" w:rsidTr="00AC6C91">
        <w:trPr>
          <w:trHeight w:val="782"/>
        </w:trPr>
        <w:tc>
          <w:tcPr>
            <w:tcW w:w="327" w:type="pct"/>
          </w:tcPr>
          <w:p w14:paraId="3B990EA6" w14:textId="77777777" w:rsidR="00A040C3" w:rsidRPr="003C7BA0" w:rsidRDefault="00227950" w:rsidP="00003225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39" w:type="pct"/>
          </w:tcPr>
          <w:p w14:paraId="79D3D6E2" w14:textId="77777777" w:rsidR="00A040C3" w:rsidRPr="00827D32" w:rsidRDefault="00A040C3" w:rsidP="00003225">
            <w:r>
              <w:t>Молодежному совету обкома Профсоюза, молодежным советам членских организаций Профсоюза обеспечить личное активное участие в доведении информации о работе и достижениях Профсоюза до членов Профсоюза, по повышению его имиджа через информационные инструменты (профсоюзные стенды, листовки, плакаты, профсоюзную печать, социальные сети)</w:t>
            </w:r>
          </w:p>
        </w:tc>
        <w:tc>
          <w:tcPr>
            <w:tcW w:w="1430" w:type="pct"/>
          </w:tcPr>
          <w:p w14:paraId="4EE7A179" w14:textId="77777777" w:rsidR="00A040C3" w:rsidRPr="003C7BA0" w:rsidRDefault="00A040C3" w:rsidP="00003225">
            <w:r>
              <w:t>Молодежный совет обкома Профсоюза,  молодежные советы  членских организаций Профсоюза</w:t>
            </w:r>
          </w:p>
        </w:tc>
        <w:tc>
          <w:tcPr>
            <w:tcW w:w="1204" w:type="pct"/>
          </w:tcPr>
          <w:p w14:paraId="272A8516" w14:textId="77777777" w:rsidR="00A040C3" w:rsidRPr="003C7BA0" w:rsidRDefault="00D2400F" w:rsidP="00003225">
            <w:r>
              <w:t>в</w:t>
            </w:r>
            <w:r w:rsidR="00A040C3">
              <w:t xml:space="preserve"> течение года</w:t>
            </w:r>
          </w:p>
        </w:tc>
      </w:tr>
      <w:tr w:rsidR="00963C32" w:rsidRPr="003C7BA0" w14:paraId="188E7686" w14:textId="77777777" w:rsidTr="00062EEF">
        <w:tc>
          <w:tcPr>
            <w:tcW w:w="5000" w:type="pct"/>
            <w:gridSpan w:val="4"/>
          </w:tcPr>
          <w:p w14:paraId="32ABD71E" w14:textId="77777777" w:rsidR="00F81368" w:rsidRDefault="00F81368" w:rsidP="00062EEF">
            <w:pPr>
              <w:jc w:val="center"/>
              <w:rPr>
                <w:b/>
              </w:rPr>
            </w:pPr>
          </w:p>
          <w:p w14:paraId="056858D8" w14:textId="77777777" w:rsidR="00963C32" w:rsidRDefault="00963C32" w:rsidP="00062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827D32">
              <w:rPr>
                <w:b/>
              </w:rPr>
              <w:t xml:space="preserve"> </w:t>
            </w:r>
            <w:r w:rsidRPr="00DD36E8">
              <w:rPr>
                <w:b/>
              </w:rPr>
              <w:t>Мероприятия руководства и а</w:t>
            </w:r>
            <w:r>
              <w:rPr>
                <w:b/>
              </w:rPr>
              <w:t>п</w:t>
            </w:r>
            <w:r w:rsidRPr="00DD36E8">
              <w:rPr>
                <w:b/>
              </w:rPr>
              <w:t>парата областного комитета Профсоюза</w:t>
            </w:r>
          </w:p>
          <w:p w14:paraId="0F24F9C3" w14:textId="77777777" w:rsidR="00963C32" w:rsidRPr="00DD36E8" w:rsidRDefault="00963C32" w:rsidP="00062EEF">
            <w:pPr>
              <w:jc w:val="center"/>
              <w:rPr>
                <w:b/>
              </w:rPr>
            </w:pPr>
          </w:p>
        </w:tc>
      </w:tr>
      <w:tr w:rsidR="00227950" w:rsidRPr="00F81368" w14:paraId="67BD7F83" w14:textId="77777777" w:rsidTr="00F81368">
        <w:tc>
          <w:tcPr>
            <w:tcW w:w="327" w:type="pct"/>
          </w:tcPr>
          <w:p w14:paraId="2C65AD80" w14:textId="77777777" w:rsidR="00227950" w:rsidRPr="00F81368" w:rsidRDefault="00227950" w:rsidP="00003225">
            <w:pPr>
              <w:jc w:val="center"/>
            </w:pPr>
            <w:r w:rsidRPr="00F81368">
              <w:t>1</w:t>
            </w:r>
          </w:p>
        </w:tc>
        <w:tc>
          <w:tcPr>
            <w:tcW w:w="2039" w:type="pct"/>
          </w:tcPr>
          <w:p w14:paraId="53BDD187" w14:textId="77777777" w:rsidR="00227950" w:rsidRPr="00F81368" w:rsidRDefault="00227950" w:rsidP="00227950">
            <w:r w:rsidRPr="00F81368">
              <w:t>Провести мониторинг информационных ресурсов  членских организаций Профсоюза для подготовки аналитического материала</w:t>
            </w:r>
          </w:p>
        </w:tc>
        <w:tc>
          <w:tcPr>
            <w:tcW w:w="1430" w:type="pct"/>
          </w:tcPr>
          <w:p w14:paraId="341C1391" w14:textId="77777777" w:rsidR="00227950" w:rsidRPr="00F81368" w:rsidRDefault="00227950" w:rsidP="00003225">
            <w:r w:rsidRPr="00F81368">
              <w:t>Организационный отдел обкома Профсоюза</w:t>
            </w:r>
          </w:p>
        </w:tc>
        <w:tc>
          <w:tcPr>
            <w:tcW w:w="1204" w:type="pct"/>
          </w:tcPr>
          <w:p w14:paraId="34276E41" w14:textId="77777777" w:rsidR="00227950" w:rsidRPr="00F81368" w:rsidRDefault="00D2400F" w:rsidP="00003225">
            <w:r>
              <w:t>д</w:t>
            </w:r>
            <w:r w:rsidR="00227950" w:rsidRPr="00F81368">
              <w:t xml:space="preserve">о 1 сентября </w:t>
            </w:r>
          </w:p>
        </w:tc>
      </w:tr>
      <w:tr w:rsidR="00227950" w:rsidRPr="00F81368" w14:paraId="088AE6B1" w14:textId="77777777" w:rsidTr="00F81368">
        <w:tc>
          <w:tcPr>
            <w:tcW w:w="327" w:type="pct"/>
          </w:tcPr>
          <w:p w14:paraId="6BD1C4DD" w14:textId="77777777" w:rsidR="00227950" w:rsidRPr="00F81368" w:rsidRDefault="00227950" w:rsidP="00003225">
            <w:pPr>
              <w:jc w:val="center"/>
            </w:pPr>
            <w:r w:rsidRPr="00F81368">
              <w:t>2</w:t>
            </w:r>
          </w:p>
        </w:tc>
        <w:tc>
          <w:tcPr>
            <w:tcW w:w="2039" w:type="pct"/>
          </w:tcPr>
          <w:p w14:paraId="697A5149" w14:textId="77777777" w:rsidR="00227950" w:rsidRPr="00F81368" w:rsidRDefault="00227950" w:rsidP="00003225">
            <w:r w:rsidRPr="00F81368">
              <w:t>Открыть новую рубрику «Год профсоюзной информации» на сайте областной организации Профсоюза</w:t>
            </w:r>
          </w:p>
        </w:tc>
        <w:tc>
          <w:tcPr>
            <w:tcW w:w="1430" w:type="pct"/>
          </w:tcPr>
          <w:p w14:paraId="148D593B" w14:textId="77777777" w:rsidR="00227950" w:rsidRPr="00F81368" w:rsidRDefault="00227950" w:rsidP="00003225">
            <w:r w:rsidRPr="00F81368">
              <w:t>Организационный отдел обкома Профсоюза</w:t>
            </w:r>
          </w:p>
        </w:tc>
        <w:tc>
          <w:tcPr>
            <w:tcW w:w="1204" w:type="pct"/>
          </w:tcPr>
          <w:p w14:paraId="0DA4DBA4" w14:textId="77777777" w:rsidR="00227950" w:rsidRPr="00F81368" w:rsidRDefault="00B774EC" w:rsidP="00003225">
            <w:r>
              <w:t>м</w:t>
            </w:r>
            <w:r w:rsidR="00227950" w:rsidRPr="00F81368">
              <w:t>ай</w:t>
            </w:r>
            <w:r>
              <w:t xml:space="preserve"> </w:t>
            </w:r>
            <w:r w:rsidR="00227950" w:rsidRPr="00F81368">
              <w:t xml:space="preserve">- декабрь  </w:t>
            </w:r>
          </w:p>
        </w:tc>
      </w:tr>
      <w:tr w:rsidR="00227950" w:rsidRPr="00F81368" w14:paraId="0F486D33" w14:textId="77777777" w:rsidTr="00F81368">
        <w:tc>
          <w:tcPr>
            <w:tcW w:w="327" w:type="pct"/>
          </w:tcPr>
          <w:p w14:paraId="53C0CC0C" w14:textId="77777777" w:rsidR="00227950" w:rsidRPr="00F81368" w:rsidRDefault="00227950" w:rsidP="00003225">
            <w:pPr>
              <w:jc w:val="center"/>
            </w:pPr>
            <w:r w:rsidRPr="00F81368">
              <w:t>3</w:t>
            </w:r>
          </w:p>
        </w:tc>
        <w:tc>
          <w:tcPr>
            <w:tcW w:w="2039" w:type="pct"/>
          </w:tcPr>
          <w:p w14:paraId="2660C798" w14:textId="77777777" w:rsidR="00227950" w:rsidRPr="00F81368" w:rsidRDefault="00227950" w:rsidP="00003225">
            <w:r w:rsidRPr="00F81368">
              <w:t>Провести зональные семинары – совещания по вопросам информационной политики Профсоюза и мотивации профсоюзного членства</w:t>
            </w:r>
          </w:p>
        </w:tc>
        <w:tc>
          <w:tcPr>
            <w:tcW w:w="1430" w:type="pct"/>
          </w:tcPr>
          <w:p w14:paraId="69D5E6E3" w14:textId="77777777" w:rsidR="00227950" w:rsidRPr="00F81368" w:rsidRDefault="00227950" w:rsidP="00003225">
            <w:r w:rsidRPr="00F81368">
              <w:t>Аппарат обкома Профсоюза</w:t>
            </w:r>
          </w:p>
        </w:tc>
        <w:tc>
          <w:tcPr>
            <w:tcW w:w="1204" w:type="pct"/>
          </w:tcPr>
          <w:p w14:paraId="4E07760B" w14:textId="77777777" w:rsidR="00227950" w:rsidRPr="00F81368" w:rsidRDefault="00D2400F" w:rsidP="00003225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27950" w:rsidRPr="00F81368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227950" w:rsidRPr="00F81368" w14:paraId="3F9B8FF1" w14:textId="77777777" w:rsidTr="00F81368">
        <w:tc>
          <w:tcPr>
            <w:tcW w:w="327" w:type="pct"/>
          </w:tcPr>
          <w:p w14:paraId="6891F1E6" w14:textId="77777777" w:rsidR="00227950" w:rsidRPr="00F81368" w:rsidRDefault="00227950" w:rsidP="00003225">
            <w:pPr>
              <w:jc w:val="center"/>
            </w:pPr>
            <w:r w:rsidRPr="00F81368">
              <w:t>4</w:t>
            </w:r>
          </w:p>
        </w:tc>
        <w:tc>
          <w:tcPr>
            <w:tcW w:w="2039" w:type="pct"/>
          </w:tcPr>
          <w:p w14:paraId="41FA037C" w14:textId="77777777" w:rsidR="00227950" w:rsidRPr="00F81368" w:rsidRDefault="00227950" w:rsidP="00003225">
            <w:r w:rsidRPr="00F81368">
              <w:t>Провести вебинар для кадрового резерва членских организаций «Деятельность Профсоюза в современных условиях»</w:t>
            </w:r>
          </w:p>
        </w:tc>
        <w:tc>
          <w:tcPr>
            <w:tcW w:w="1430" w:type="pct"/>
          </w:tcPr>
          <w:p w14:paraId="2F647A59" w14:textId="77777777" w:rsidR="00227950" w:rsidRPr="00F81368" w:rsidRDefault="00227950" w:rsidP="00003225">
            <w:r w:rsidRPr="00F81368">
              <w:t>Аппарат обкома Профсоюза</w:t>
            </w:r>
          </w:p>
        </w:tc>
        <w:tc>
          <w:tcPr>
            <w:tcW w:w="1204" w:type="pct"/>
          </w:tcPr>
          <w:p w14:paraId="3CB67B0E" w14:textId="77777777" w:rsidR="00227950" w:rsidRPr="00F81368" w:rsidRDefault="00227950" w:rsidP="00003225">
            <w:pPr>
              <w:pStyle w:val="21"/>
              <w:jc w:val="both"/>
              <w:rPr>
                <w:sz w:val="24"/>
                <w:szCs w:val="24"/>
              </w:rPr>
            </w:pPr>
            <w:r w:rsidRPr="00F81368">
              <w:rPr>
                <w:sz w:val="24"/>
                <w:szCs w:val="24"/>
              </w:rPr>
              <w:t>сентябрь</w:t>
            </w:r>
          </w:p>
        </w:tc>
      </w:tr>
      <w:tr w:rsidR="00963C32" w:rsidRPr="00F81368" w14:paraId="67922FDE" w14:textId="77777777" w:rsidTr="00F81368">
        <w:trPr>
          <w:trHeight w:val="782"/>
        </w:trPr>
        <w:tc>
          <w:tcPr>
            <w:tcW w:w="327" w:type="pct"/>
          </w:tcPr>
          <w:p w14:paraId="4DEDF1CF" w14:textId="77777777" w:rsidR="00963C32" w:rsidRPr="00F81368" w:rsidRDefault="00227950" w:rsidP="00062EEF">
            <w:pPr>
              <w:jc w:val="center"/>
            </w:pPr>
            <w:r w:rsidRPr="00F81368">
              <w:lastRenderedPageBreak/>
              <w:t>5</w:t>
            </w:r>
          </w:p>
        </w:tc>
        <w:tc>
          <w:tcPr>
            <w:tcW w:w="2039" w:type="pct"/>
          </w:tcPr>
          <w:p w14:paraId="3C626332" w14:textId="77777777" w:rsidR="00963C32" w:rsidRPr="00F81368" w:rsidRDefault="00A040C3" w:rsidP="00A040C3">
            <w:r w:rsidRPr="00F81368">
              <w:t xml:space="preserve">Провести Молодежный </w:t>
            </w:r>
            <w:proofErr w:type="gramStart"/>
            <w:r w:rsidRPr="00F81368">
              <w:t>форум  «</w:t>
            </w:r>
            <w:proofErr w:type="gramEnd"/>
            <w:r w:rsidRPr="00F81368">
              <w:t xml:space="preserve">Молодежь </w:t>
            </w:r>
            <w:r w:rsidRPr="00F81368">
              <w:rPr>
                <w:lang w:val="en-US"/>
              </w:rPr>
              <w:t>Z</w:t>
            </w:r>
            <w:r w:rsidRPr="00F81368">
              <w:t>а Профсоюз»</w:t>
            </w:r>
          </w:p>
        </w:tc>
        <w:tc>
          <w:tcPr>
            <w:tcW w:w="1430" w:type="pct"/>
          </w:tcPr>
          <w:p w14:paraId="25845C91" w14:textId="77777777" w:rsidR="00963C32" w:rsidRPr="00F81368" w:rsidRDefault="00661BB2" w:rsidP="00A040C3">
            <w:r w:rsidRPr="00F81368">
              <w:t xml:space="preserve">Молодежный совет обкома Профсоюза, </w:t>
            </w:r>
            <w:r w:rsidR="00A040C3" w:rsidRPr="00F81368">
              <w:t>организационный отдел обкома Профсоюза</w:t>
            </w:r>
            <w:r w:rsidRPr="00F81368">
              <w:t xml:space="preserve"> </w:t>
            </w:r>
          </w:p>
        </w:tc>
        <w:tc>
          <w:tcPr>
            <w:tcW w:w="1204" w:type="pct"/>
          </w:tcPr>
          <w:p w14:paraId="61DFF3A0" w14:textId="77777777" w:rsidR="00963C32" w:rsidRPr="00F81368" w:rsidRDefault="00A040C3" w:rsidP="00062EEF">
            <w:r w:rsidRPr="00F81368">
              <w:t>май</w:t>
            </w:r>
          </w:p>
        </w:tc>
      </w:tr>
      <w:tr w:rsidR="00963C32" w:rsidRPr="00F81368" w14:paraId="2DCB936F" w14:textId="77777777" w:rsidTr="00F81368">
        <w:trPr>
          <w:trHeight w:val="790"/>
        </w:trPr>
        <w:tc>
          <w:tcPr>
            <w:tcW w:w="327" w:type="pct"/>
          </w:tcPr>
          <w:p w14:paraId="6E434351" w14:textId="77777777" w:rsidR="00963C32" w:rsidRPr="00F81368" w:rsidRDefault="00227950" w:rsidP="00062EEF">
            <w:pPr>
              <w:jc w:val="center"/>
            </w:pPr>
            <w:r w:rsidRPr="00F81368">
              <w:t>6</w:t>
            </w:r>
          </w:p>
          <w:p w14:paraId="257A7B4E" w14:textId="77777777" w:rsidR="00963C32" w:rsidRPr="00F81368" w:rsidRDefault="00963C32" w:rsidP="00062EEF">
            <w:pPr>
              <w:jc w:val="center"/>
            </w:pPr>
          </w:p>
          <w:p w14:paraId="66D922FF" w14:textId="77777777" w:rsidR="00963C32" w:rsidRPr="00F81368" w:rsidRDefault="00963C32" w:rsidP="00062EEF">
            <w:pPr>
              <w:jc w:val="center"/>
            </w:pPr>
          </w:p>
          <w:p w14:paraId="33206B4D" w14:textId="77777777" w:rsidR="00963C32" w:rsidRPr="00F81368" w:rsidRDefault="00963C32" w:rsidP="00062EEF">
            <w:pPr>
              <w:jc w:val="center"/>
            </w:pPr>
          </w:p>
        </w:tc>
        <w:tc>
          <w:tcPr>
            <w:tcW w:w="2039" w:type="pct"/>
          </w:tcPr>
          <w:p w14:paraId="7DC13A91" w14:textId="77777777" w:rsidR="00963C32" w:rsidRPr="00F81368" w:rsidRDefault="00A040C3" w:rsidP="00062EEF">
            <w:r w:rsidRPr="00F81368">
              <w:t>Провести областной конкурс «Лучшая постановка работы по информационному обеспечению деятельности Профсоюза в современных условиях»</w:t>
            </w:r>
          </w:p>
        </w:tc>
        <w:tc>
          <w:tcPr>
            <w:tcW w:w="1430" w:type="pct"/>
          </w:tcPr>
          <w:p w14:paraId="78F0C575" w14:textId="77777777" w:rsidR="00963C32" w:rsidRPr="00F81368" w:rsidRDefault="00A040C3" w:rsidP="00062EEF">
            <w:r w:rsidRPr="00F81368">
              <w:t>Организационный отдел обкома Профсоюза</w:t>
            </w:r>
          </w:p>
        </w:tc>
        <w:tc>
          <w:tcPr>
            <w:tcW w:w="1204" w:type="pct"/>
          </w:tcPr>
          <w:p w14:paraId="47D41237" w14:textId="77777777" w:rsidR="00963C32" w:rsidRPr="00F81368" w:rsidRDefault="00D2400F" w:rsidP="00227950">
            <w:r>
              <w:t>д</w:t>
            </w:r>
            <w:r w:rsidR="00A040C3" w:rsidRPr="00F81368">
              <w:t xml:space="preserve">о 1  </w:t>
            </w:r>
            <w:r w:rsidR="00227950" w:rsidRPr="00F81368">
              <w:t>ноября</w:t>
            </w:r>
          </w:p>
        </w:tc>
      </w:tr>
      <w:tr w:rsidR="00227950" w:rsidRPr="00F81368" w14:paraId="3E073846" w14:textId="77777777" w:rsidTr="00F81368">
        <w:tc>
          <w:tcPr>
            <w:tcW w:w="327" w:type="pct"/>
          </w:tcPr>
          <w:p w14:paraId="75E3DFCA" w14:textId="77777777" w:rsidR="00227950" w:rsidRPr="00F81368" w:rsidRDefault="00227950" w:rsidP="00062EEF">
            <w:pPr>
              <w:jc w:val="center"/>
            </w:pPr>
            <w:r w:rsidRPr="00F81368">
              <w:t>7</w:t>
            </w:r>
          </w:p>
        </w:tc>
        <w:tc>
          <w:tcPr>
            <w:tcW w:w="2039" w:type="pct"/>
          </w:tcPr>
          <w:p w14:paraId="420D39C0" w14:textId="77777777" w:rsidR="00227950" w:rsidRPr="00F81368" w:rsidRDefault="00227950" w:rsidP="00062EEF">
            <w:r w:rsidRPr="00F81368">
              <w:t>Провести областной конкурс видеороликов «Вступай в Профсоюз!»</w:t>
            </w:r>
          </w:p>
        </w:tc>
        <w:tc>
          <w:tcPr>
            <w:tcW w:w="1430" w:type="pct"/>
          </w:tcPr>
          <w:p w14:paraId="106D4DD9" w14:textId="77777777" w:rsidR="00227950" w:rsidRPr="00F81368" w:rsidRDefault="00227950" w:rsidP="00062EEF">
            <w:r w:rsidRPr="00F81368">
              <w:t>Организационный отдел обкома Профсоюза</w:t>
            </w:r>
          </w:p>
        </w:tc>
        <w:tc>
          <w:tcPr>
            <w:tcW w:w="1204" w:type="pct"/>
          </w:tcPr>
          <w:p w14:paraId="4C50422B" w14:textId="77777777" w:rsidR="00227950" w:rsidRPr="00F81368" w:rsidRDefault="00D2400F" w:rsidP="00227950">
            <w:r>
              <w:t>д</w:t>
            </w:r>
            <w:r w:rsidR="00227950" w:rsidRPr="00F81368">
              <w:t>о 1 сентября</w:t>
            </w:r>
          </w:p>
        </w:tc>
      </w:tr>
      <w:tr w:rsidR="00963C32" w:rsidRPr="00F81368" w14:paraId="06FFEBB8" w14:textId="77777777" w:rsidTr="00F81368">
        <w:tc>
          <w:tcPr>
            <w:tcW w:w="327" w:type="pct"/>
          </w:tcPr>
          <w:p w14:paraId="3606A84D" w14:textId="77777777" w:rsidR="00963C32" w:rsidRPr="00F81368" w:rsidRDefault="00227950" w:rsidP="00062EEF">
            <w:pPr>
              <w:jc w:val="center"/>
            </w:pPr>
            <w:r w:rsidRPr="00F81368">
              <w:t>8</w:t>
            </w:r>
          </w:p>
        </w:tc>
        <w:tc>
          <w:tcPr>
            <w:tcW w:w="2039" w:type="pct"/>
          </w:tcPr>
          <w:p w14:paraId="387367C4" w14:textId="77777777" w:rsidR="00963C32" w:rsidRPr="00F81368" w:rsidRDefault="00A040C3" w:rsidP="00062EEF">
            <w:r w:rsidRPr="00F81368">
              <w:t>Провести областной конкурс детского рисунка «Пусть всегда будет солнце»</w:t>
            </w:r>
          </w:p>
        </w:tc>
        <w:tc>
          <w:tcPr>
            <w:tcW w:w="1430" w:type="pct"/>
          </w:tcPr>
          <w:p w14:paraId="3E60A338" w14:textId="77777777" w:rsidR="00963C32" w:rsidRPr="00F81368" w:rsidRDefault="00A040C3" w:rsidP="00062EEF">
            <w:r w:rsidRPr="00F81368">
              <w:t>Организационный отдел обкома Профсоюза</w:t>
            </w:r>
          </w:p>
        </w:tc>
        <w:tc>
          <w:tcPr>
            <w:tcW w:w="1204" w:type="pct"/>
          </w:tcPr>
          <w:p w14:paraId="1C626D18" w14:textId="77777777" w:rsidR="00963C32" w:rsidRPr="00F81368" w:rsidRDefault="00D2400F" w:rsidP="00227950">
            <w:r>
              <w:t>д</w:t>
            </w:r>
            <w:r w:rsidR="00227950" w:rsidRPr="00F81368">
              <w:t>о 30 мая</w:t>
            </w:r>
          </w:p>
        </w:tc>
      </w:tr>
    </w:tbl>
    <w:p w14:paraId="23029596" w14:textId="77777777" w:rsidR="00963C32" w:rsidRPr="00F81368" w:rsidRDefault="00963C32" w:rsidP="00963C32">
      <w:pPr>
        <w:jc w:val="both"/>
      </w:pPr>
    </w:p>
    <w:p w14:paraId="3531679F" w14:textId="77777777" w:rsidR="00AF7C62" w:rsidRPr="00F81368" w:rsidRDefault="00AF7C62" w:rsidP="00B4750D"/>
    <w:p w14:paraId="43610738" w14:textId="77777777" w:rsidR="00AF7C62" w:rsidRPr="00F81368" w:rsidRDefault="00B4750D" w:rsidP="00EA145D">
      <w:r w:rsidRPr="00F81368">
        <w:t xml:space="preserve">        </w:t>
      </w:r>
    </w:p>
    <w:p w14:paraId="7C5EBB9E" w14:textId="77777777" w:rsidR="00EA145D" w:rsidRPr="00F81368" w:rsidRDefault="00EA145D" w:rsidP="00EA145D"/>
    <w:p w14:paraId="59509927" w14:textId="77777777" w:rsidR="00EA145D" w:rsidRDefault="00EA145D" w:rsidP="00EA145D">
      <w:pPr>
        <w:rPr>
          <w:sz w:val="28"/>
          <w:szCs w:val="28"/>
        </w:rPr>
      </w:pPr>
    </w:p>
    <w:p w14:paraId="041057A5" w14:textId="77777777" w:rsidR="00EA145D" w:rsidRDefault="00EA145D" w:rsidP="00EA145D">
      <w:pPr>
        <w:rPr>
          <w:sz w:val="28"/>
          <w:szCs w:val="28"/>
        </w:rPr>
      </w:pPr>
    </w:p>
    <w:p w14:paraId="01FF0CB1" w14:textId="77777777" w:rsidR="00EA145D" w:rsidRDefault="00EA145D" w:rsidP="00EA145D">
      <w:pPr>
        <w:rPr>
          <w:sz w:val="28"/>
          <w:szCs w:val="28"/>
        </w:rPr>
      </w:pPr>
    </w:p>
    <w:p w14:paraId="30969B2C" w14:textId="77777777" w:rsidR="00EA145D" w:rsidRDefault="00EA145D" w:rsidP="00EA145D">
      <w:pPr>
        <w:rPr>
          <w:sz w:val="28"/>
          <w:szCs w:val="28"/>
        </w:rPr>
      </w:pPr>
    </w:p>
    <w:p w14:paraId="1CCBBBA8" w14:textId="77777777" w:rsidR="00EA145D" w:rsidRDefault="00EA145D" w:rsidP="00EA145D">
      <w:pPr>
        <w:rPr>
          <w:sz w:val="28"/>
          <w:szCs w:val="28"/>
        </w:rPr>
      </w:pPr>
    </w:p>
    <w:p w14:paraId="4EEAF040" w14:textId="77777777" w:rsidR="00EA145D" w:rsidRDefault="00EA145D" w:rsidP="00EA145D">
      <w:pPr>
        <w:rPr>
          <w:sz w:val="28"/>
          <w:szCs w:val="28"/>
        </w:rPr>
      </w:pPr>
    </w:p>
    <w:p w14:paraId="260FA763" w14:textId="77777777" w:rsidR="00EA145D" w:rsidRDefault="00EA145D" w:rsidP="00EA145D">
      <w:pPr>
        <w:rPr>
          <w:sz w:val="28"/>
          <w:szCs w:val="28"/>
        </w:rPr>
      </w:pPr>
    </w:p>
    <w:p w14:paraId="4195362A" w14:textId="77777777" w:rsidR="00EA145D" w:rsidRDefault="00EA145D" w:rsidP="00EA145D">
      <w:pPr>
        <w:rPr>
          <w:color w:val="000000"/>
          <w:sz w:val="28"/>
          <w:szCs w:val="28"/>
        </w:rPr>
      </w:pPr>
    </w:p>
    <w:p w14:paraId="144BC1C0" w14:textId="77777777" w:rsidR="00AF7C62" w:rsidRDefault="00AF7C62" w:rsidP="00FD709E">
      <w:pPr>
        <w:ind w:firstLine="708"/>
        <w:jc w:val="both"/>
        <w:rPr>
          <w:color w:val="000000"/>
          <w:sz w:val="28"/>
          <w:szCs w:val="28"/>
        </w:rPr>
      </w:pPr>
    </w:p>
    <w:p w14:paraId="3954AA15" w14:textId="77777777" w:rsidR="00AF7C62" w:rsidRDefault="00AF7C62" w:rsidP="00FD709E">
      <w:pPr>
        <w:ind w:firstLine="708"/>
        <w:jc w:val="both"/>
        <w:rPr>
          <w:color w:val="000000"/>
          <w:sz w:val="28"/>
          <w:szCs w:val="28"/>
        </w:rPr>
      </w:pPr>
    </w:p>
    <w:p w14:paraId="000DBE7A" w14:textId="77777777" w:rsidR="00C53DEA" w:rsidRDefault="00C53DEA" w:rsidP="00FD709E">
      <w:pPr>
        <w:ind w:firstLine="708"/>
        <w:jc w:val="both"/>
        <w:rPr>
          <w:color w:val="000000"/>
          <w:sz w:val="28"/>
          <w:szCs w:val="28"/>
        </w:rPr>
      </w:pPr>
    </w:p>
    <w:p w14:paraId="2A50EF71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7DFE8077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27934879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58500B85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11D6C4B0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77443F78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1043CCE4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141808B1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79123B2D" w14:textId="77777777" w:rsidR="00EA145D" w:rsidRDefault="00EA145D" w:rsidP="00FD709E">
      <w:pPr>
        <w:ind w:firstLine="708"/>
        <w:jc w:val="both"/>
        <w:rPr>
          <w:color w:val="000000"/>
          <w:sz w:val="28"/>
          <w:szCs w:val="28"/>
        </w:rPr>
      </w:pPr>
    </w:p>
    <w:p w14:paraId="4B75151F" w14:textId="77777777" w:rsidR="00AF7C62" w:rsidRDefault="00AF7C62" w:rsidP="00FD709E">
      <w:pPr>
        <w:ind w:firstLine="708"/>
        <w:jc w:val="both"/>
        <w:rPr>
          <w:color w:val="000000"/>
          <w:sz w:val="28"/>
          <w:szCs w:val="28"/>
        </w:rPr>
      </w:pPr>
    </w:p>
    <w:p w14:paraId="65B83621" w14:textId="77777777" w:rsidR="00E62FBB" w:rsidRPr="00050132" w:rsidRDefault="00E62FBB" w:rsidP="00FD709E">
      <w:pPr>
        <w:ind w:firstLine="708"/>
        <w:jc w:val="both"/>
        <w:rPr>
          <w:color w:val="000000"/>
          <w:sz w:val="28"/>
          <w:szCs w:val="28"/>
        </w:rPr>
      </w:pPr>
    </w:p>
    <w:p w14:paraId="67017118" w14:textId="77777777" w:rsidR="00B4750D" w:rsidRPr="00050132" w:rsidRDefault="00B4750D" w:rsidP="00B4750D">
      <w:pPr>
        <w:rPr>
          <w:sz w:val="28"/>
          <w:szCs w:val="28"/>
        </w:rPr>
      </w:pPr>
    </w:p>
    <w:sectPr w:rsidR="00B4750D" w:rsidRPr="00050132" w:rsidSect="00EA14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7548"/>
    <w:multiLevelType w:val="hybridMultilevel"/>
    <w:tmpl w:val="EF5E765C"/>
    <w:lvl w:ilvl="0" w:tplc="20024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102238"/>
    <w:multiLevelType w:val="hybridMultilevel"/>
    <w:tmpl w:val="B3AEAD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660F0"/>
    <w:multiLevelType w:val="hybridMultilevel"/>
    <w:tmpl w:val="8F42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7925">
    <w:abstractNumId w:val="2"/>
  </w:num>
  <w:num w:numId="2" w16cid:durableId="1368142834">
    <w:abstractNumId w:val="0"/>
  </w:num>
  <w:num w:numId="3" w16cid:durableId="87346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560"/>
    <w:rsid w:val="00006717"/>
    <w:rsid w:val="000261D4"/>
    <w:rsid w:val="000375F2"/>
    <w:rsid w:val="00050132"/>
    <w:rsid w:val="0009061D"/>
    <w:rsid w:val="00093C8F"/>
    <w:rsid w:val="000A7281"/>
    <w:rsid w:val="000C79FD"/>
    <w:rsid w:val="000E5695"/>
    <w:rsid w:val="00115ABB"/>
    <w:rsid w:val="00123FD4"/>
    <w:rsid w:val="001737EA"/>
    <w:rsid w:val="001A2197"/>
    <w:rsid w:val="00213D37"/>
    <w:rsid w:val="00227950"/>
    <w:rsid w:val="002965B9"/>
    <w:rsid w:val="002A21C8"/>
    <w:rsid w:val="003123AA"/>
    <w:rsid w:val="00314094"/>
    <w:rsid w:val="0038517E"/>
    <w:rsid w:val="003C37B2"/>
    <w:rsid w:val="004103BC"/>
    <w:rsid w:val="00430F21"/>
    <w:rsid w:val="00452082"/>
    <w:rsid w:val="0048589A"/>
    <w:rsid w:val="00486223"/>
    <w:rsid w:val="004F4649"/>
    <w:rsid w:val="00505B71"/>
    <w:rsid w:val="00553AC4"/>
    <w:rsid w:val="00555CA0"/>
    <w:rsid w:val="00557AE3"/>
    <w:rsid w:val="0057049E"/>
    <w:rsid w:val="005D3578"/>
    <w:rsid w:val="005E2BA7"/>
    <w:rsid w:val="005E5199"/>
    <w:rsid w:val="006136A0"/>
    <w:rsid w:val="006578AC"/>
    <w:rsid w:val="00661BB2"/>
    <w:rsid w:val="006B5C06"/>
    <w:rsid w:val="006D01A2"/>
    <w:rsid w:val="006D2C4B"/>
    <w:rsid w:val="006F03F2"/>
    <w:rsid w:val="007B3587"/>
    <w:rsid w:val="007B7C70"/>
    <w:rsid w:val="007E14AC"/>
    <w:rsid w:val="008135EC"/>
    <w:rsid w:val="00855B5C"/>
    <w:rsid w:val="008A295E"/>
    <w:rsid w:val="008B3351"/>
    <w:rsid w:val="00963C32"/>
    <w:rsid w:val="0098725F"/>
    <w:rsid w:val="00997961"/>
    <w:rsid w:val="009A664D"/>
    <w:rsid w:val="009B3AD6"/>
    <w:rsid w:val="009D76E0"/>
    <w:rsid w:val="00A040C3"/>
    <w:rsid w:val="00A20B8A"/>
    <w:rsid w:val="00A94657"/>
    <w:rsid w:val="00AC257D"/>
    <w:rsid w:val="00AC6C91"/>
    <w:rsid w:val="00AF7C62"/>
    <w:rsid w:val="00B4750D"/>
    <w:rsid w:val="00B54774"/>
    <w:rsid w:val="00B774EC"/>
    <w:rsid w:val="00B77C11"/>
    <w:rsid w:val="00BA7AEF"/>
    <w:rsid w:val="00BB53C6"/>
    <w:rsid w:val="00BC08BA"/>
    <w:rsid w:val="00BC4088"/>
    <w:rsid w:val="00C26853"/>
    <w:rsid w:val="00C305CA"/>
    <w:rsid w:val="00C36FB7"/>
    <w:rsid w:val="00C53DEA"/>
    <w:rsid w:val="00CC2A55"/>
    <w:rsid w:val="00CC685D"/>
    <w:rsid w:val="00CE0355"/>
    <w:rsid w:val="00D161C6"/>
    <w:rsid w:val="00D23D5A"/>
    <w:rsid w:val="00D2400F"/>
    <w:rsid w:val="00DA7729"/>
    <w:rsid w:val="00DB141F"/>
    <w:rsid w:val="00DE0E7A"/>
    <w:rsid w:val="00DF1EB3"/>
    <w:rsid w:val="00E62FBB"/>
    <w:rsid w:val="00E64549"/>
    <w:rsid w:val="00E66C41"/>
    <w:rsid w:val="00EA145D"/>
    <w:rsid w:val="00EB2560"/>
    <w:rsid w:val="00ED79A0"/>
    <w:rsid w:val="00EE6649"/>
    <w:rsid w:val="00EF759F"/>
    <w:rsid w:val="00F23D7D"/>
    <w:rsid w:val="00F45115"/>
    <w:rsid w:val="00F50A33"/>
    <w:rsid w:val="00F81368"/>
    <w:rsid w:val="00F8514A"/>
    <w:rsid w:val="00F90975"/>
    <w:rsid w:val="00FC14AF"/>
    <w:rsid w:val="00FC3959"/>
    <w:rsid w:val="00FD709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F831"/>
  <w15:docId w15:val="{B6BEEA3A-F823-43EA-A264-91DADA44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B2560"/>
    <w:pPr>
      <w:keepNext/>
      <w:outlineLvl w:val="4"/>
    </w:pPr>
    <w:rPr>
      <w:color w:val="FF000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B2560"/>
    <w:rPr>
      <w:rFonts w:ascii="Times New Roman" w:eastAsia="Times New Roman" w:hAnsi="Times New Roman" w:cs="Times New Roman"/>
      <w:color w:val="FF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E66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0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rsid w:val="00963C3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63C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BFBA-DFA9-40C5-A7D5-E62820ED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 </cp:lastModifiedBy>
  <cp:revision>2</cp:revision>
  <cp:lastPrinted>2022-05-12T13:50:00Z</cp:lastPrinted>
  <dcterms:created xsi:type="dcterms:W3CDTF">2022-05-13T16:27:00Z</dcterms:created>
  <dcterms:modified xsi:type="dcterms:W3CDTF">2022-05-13T16:27:00Z</dcterms:modified>
</cp:coreProperties>
</file>